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13 (Implementation Plan and Testing)</w:t>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ind w:left="0" w:firstLine="720"/>
        <w:jc w:val="left"/>
        <w:rPr>
          <w:b w:val="1"/>
          <w:color w:val="000000"/>
          <w:sz w:val="36"/>
          <w:szCs w:val="36"/>
        </w:rPr>
      </w:pPr>
      <w:r w:rsidDel="00000000" w:rsidR="00000000" w:rsidRPr="00000000">
        <w:rPr>
          <w:b w:val="1"/>
          <w:color w:val="000000"/>
          <w:sz w:val="36"/>
          <w:szCs w:val="36"/>
          <w:rtl w:val="0"/>
        </w:rPr>
        <w:t xml:space="preserve">Part A - Implementation</w:t>
      </w:r>
    </w:p>
    <w:p w:rsidR="00000000" w:rsidDel="00000000" w:rsidP="00000000" w:rsidRDefault="00000000" w:rsidRPr="00000000" w14:paraId="00000004">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5">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789" w:hanging="567"/>
        <w:jc w:val="left"/>
        <w:rPr>
          <w:b w:val="1"/>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"Delay"</w:t>
            </w:r>
          </w:p>
        </w:tc>
        <w:tc>
          <w:tcPr>
            <w:shd w:fill="auto" w:val="clear"/>
          </w:tcPr>
          <w:p w:rsidR="00000000" w:rsidDel="00000000" w:rsidP="00000000" w:rsidRDefault="00000000" w:rsidRPr="00000000" w14:paraId="00000007">
            <w:pPr>
              <w:numPr>
                <w:ilvl w:val="0"/>
                <w:numId w:val="4"/>
              </w:numPr>
              <w:pBdr>
                <w:top w:space="0" w:sz="0" w:val="nil"/>
                <w:left w:space="0" w:sz="0" w:val="nil"/>
                <w:bottom w:space="0" w:sz="0" w:val="nil"/>
                <w:right w:space="0" w:sz="0" w:val="nil"/>
                <w:between w:space="0" w:sz="0" w:val="nil"/>
              </w:pBdr>
              <w:tabs>
                <w:tab w:val="left" w:pos="-179"/>
                <w:tab w:val="left" w:pos="-9"/>
              </w:tabs>
              <w:spacing w:after="120" w:lineRule="auto"/>
              <w:ind w:left="288" w:hanging="288"/>
              <w:jc w:val="left"/>
              <w:rPr>
                <w:color w:val="000000"/>
                <w:sz w:val="24"/>
                <w:szCs w:val="24"/>
              </w:rPr>
            </w:pPr>
            <w:r w:rsidDel="00000000" w:rsidR="00000000" w:rsidRPr="00000000">
              <w:rPr>
                <w:color w:val="000000"/>
                <w:sz w:val="24"/>
                <w:szCs w:val="24"/>
                <w:rtl w:val="0"/>
              </w:rPr>
              <w:t xml:space="preserve">a delay in the Achievement of a Milestone by its Milestone Date; or</w:t>
            </w:r>
          </w:p>
          <w:p w:rsidR="00000000" w:rsidDel="00000000" w:rsidP="00000000" w:rsidRDefault="00000000" w:rsidRPr="00000000" w14:paraId="00000008">
            <w:pPr>
              <w:numPr>
                <w:ilvl w:val="0"/>
                <w:numId w:val="4"/>
              </w:numPr>
              <w:pBdr>
                <w:top w:space="0" w:sz="0" w:val="nil"/>
                <w:left w:space="0" w:sz="0" w:val="nil"/>
                <w:bottom w:space="0" w:sz="0" w:val="nil"/>
                <w:right w:space="0" w:sz="0" w:val="nil"/>
                <w:between w:space="0" w:sz="0" w:val="nil"/>
              </w:pBdr>
              <w:tabs>
                <w:tab w:val="left" w:pos="-179"/>
                <w:tab w:val="left" w:pos="-9"/>
              </w:tabs>
              <w:spacing w:after="120" w:lineRule="auto"/>
              <w:ind w:left="288" w:hanging="288"/>
              <w:jc w:val="left"/>
              <w:rPr>
                <w:color w:val="000000"/>
                <w:sz w:val="24"/>
                <w:szCs w:val="24"/>
              </w:rPr>
            </w:pPr>
            <w:r w:rsidDel="00000000" w:rsidR="00000000" w:rsidRPr="00000000">
              <w:rPr>
                <w:color w:val="000000"/>
                <w:sz w:val="24"/>
                <w:szCs w:val="24"/>
                <w:rtl w:val="0"/>
              </w:rPr>
              <w:t xml:space="preserve">a delay in the design, development, testing or implementation of a Deliverable by the relevant date set out in the Implementation Plan;</w:t>
            </w:r>
          </w:p>
        </w:tc>
      </w:tr>
      <w:t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"Deliverable Item"</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an item or feature in the supply of the Deliverables delivered or to be delivered by the Supplier at or before a Milestone Date listed in the Implementation Plan;</w:t>
            </w:r>
          </w:p>
        </w:tc>
      </w:tr>
      <w:t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"Milestone Payment"</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a payment identified in the Implementation Plan to be made following the issue of a Satisfaction Certificate in respect of Achievement of the relevant Milestone;</w:t>
            </w:r>
          </w:p>
        </w:tc>
      </w:tr>
      <w:t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“Implementation Period"</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7.1; </w:t>
            </w:r>
          </w:p>
        </w:tc>
      </w:tr>
    </w:tbl>
    <w:p w:rsidR="00000000" w:rsidDel="00000000" w:rsidP="00000000" w:rsidRDefault="00000000" w:rsidRPr="00000000" w14:paraId="0000000F">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Agreeing and following the Implementation Plan</w:t>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 draft of the Implementation Plan is set out in the Annex to this Schedule.  The Supplier shall provide a further draft Implementation Plan </w:t>
      </w:r>
      <w:r w:rsidDel="00000000" w:rsidR="00000000" w:rsidRPr="00000000">
        <w:rPr>
          <w:color w:val="000000"/>
          <w:sz w:val="24"/>
          <w:szCs w:val="24"/>
          <w:highlight w:val="yellow"/>
          <w:rtl w:val="0"/>
        </w:rPr>
        <w:t xml:space="preserve">[</w:t>
      </w:r>
      <w:r w:rsidDel="00000000" w:rsidR="00000000" w:rsidRPr="00000000">
        <w:rPr>
          <w:b w:val="1"/>
          <w:color w:val="000000"/>
          <w:sz w:val="24"/>
          <w:szCs w:val="24"/>
          <w:highlight w:val="yellow"/>
          <w:rtl w:val="0"/>
        </w:rPr>
        <w:t xml:space="preserve">Insert </w:t>
      </w:r>
      <w:r w:rsidDel="00000000" w:rsidR="00000000" w:rsidRPr="00000000">
        <w:rPr>
          <w:color w:val="000000"/>
          <w:sz w:val="24"/>
          <w:szCs w:val="24"/>
          <w:highlight w:val="yellow"/>
          <w:rtl w:val="0"/>
        </w:rPr>
        <w:t xml:space="preserve">number of days]</w:t>
      </w:r>
      <w:r w:rsidDel="00000000" w:rsidR="00000000" w:rsidRPr="00000000">
        <w:rPr>
          <w:color w:val="000000"/>
          <w:sz w:val="24"/>
          <w:szCs w:val="24"/>
          <w:rtl w:val="0"/>
        </w:rPr>
        <w:t xml:space="preserve"> days after the Call-Off Contract Start Date.</w:t>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draft Implementation Plan:</w:t>
      </w:r>
    </w:p>
    <w:p w:rsidR="00000000" w:rsidDel="00000000" w:rsidP="00000000" w:rsidRDefault="00000000" w:rsidRPr="00000000" w14:paraId="0000001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it shall take account of all dependencies known to, or which should reasonably be known to, the Supplier.</w:t>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30j0zll" w:id="1"/>
      <w:bookmarkEnd w:id="1"/>
      <w:r w:rsidDel="00000000" w:rsidR="00000000" w:rsidRPr="00000000">
        <w:rPr>
          <w:color w:val="000000"/>
          <w:sz w:val="24"/>
          <w:szCs w:val="24"/>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Reviewing and changing the Implementation Plan</w:t>
      </w:r>
    </w:p>
    <w:p w:rsidR="00000000" w:rsidDel="00000000" w:rsidP="00000000" w:rsidRDefault="00000000" w:rsidRPr="00000000" w14:paraId="0000001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Subject to Paragraph </w:t>
      </w:r>
      <w:r w:rsidDel="00000000" w:rsidR="00000000" w:rsidRPr="00000000">
        <w:rPr>
          <w:color w:val="000000"/>
          <w:sz w:val="24"/>
          <w:szCs w:val="24"/>
          <w:rtl w:val="0"/>
        </w:rPr>
        <w:t xml:space="preserve">2.3</w:t>
      </w:r>
      <w:r w:rsidDel="00000000" w:rsidR="00000000" w:rsidRPr="00000000">
        <w:rPr>
          <w:color w:val="000000"/>
          <w:sz w:val="24"/>
          <w:szCs w:val="24"/>
          <w:rtl w:val="0"/>
        </w:rPr>
        <w:t xml:space="preserve">, the Supplier shall keep the Implementation Plan under review in accordance with the Buyer’s instructions and ensure that it is updated on a regular basis.</w:t>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134"/>
        </w:tabs>
        <w:spacing w:after="120" w:before="120" w:lineRule="auto"/>
        <w:ind w:left="1620" w:hanging="576"/>
        <w:jc w:val="left"/>
        <w:rPr>
          <w:color w:val="000000"/>
          <w:sz w:val="24"/>
          <w:szCs w:val="24"/>
        </w:rPr>
      </w:pPr>
      <w:r w:rsidDel="00000000" w:rsidR="00000000" w:rsidRPr="00000000">
        <w:rPr>
          <w:rtl w:val="0"/>
        </w:rPr>
      </w:r>
    </w:p>
    <w:p w:rsidR="00000000" w:rsidDel="00000000" w:rsidP="00000000" w:rsidRDefault="00000000" w:rsidRPr="00000000" w14:paraId="0000001D">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requirements before the Start Date </w:t>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becomes aware that there is, or there is reasonably likely to be, a Delay under this Contract it shall: </w:t>
      </w:r>
    </w:p>
    <w:p w:rsidR="00000000" w:rsidDel="00000000" w:rsidP="00000000" w:rsidRDefault="00000000" w:rsidRPr="00000000" w14:paraId="0000002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include in its notification an explanation of the actual or anticipated impact of the Delay;</w:t>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comply with the Buyer’s instructions in order to address the impact of the Delay or anticipated Delay; and</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use all reasonable endeavours to eliminate or mitigate the consequences of any Delay or anticipated Delay.</w:t>
      </w:r>
    </w:p>
    <w:p w:rsidR="00000000" w:rsidDel="00000000" w:rsidP="00000000" w:rsidRDefault="00000000" w:rsidRPr="00000000" w14:paraId="0000002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Compensation for a Delay</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delay exceeds the number of days (the "</w:t>
      </w:r>
      <w:r w:rsidDel="00000000" w:rsidR="00000000" w:rsidRPr="00000000">
        <w:rPr>
          <w:b w:val="1"/>
          <w:color w:val="000000"/>
          <w:sz w:val="24"/>
          <w:szCs w:val="24"/>
          <w:rtl w:val="0"/>
        </w:rPr>
        <w:t xml:space="preserve">Delay Period Limit</w:t>
      </w:r>
      <w:r w:rsidDel="00000000" w:rsidR="00000000" w:rsidRPr="00000000">
        <w:rPr>
          <w:color w:val="000000"/>
          <w:sz w:val="24"/>
          <w:szCs w:val="24"/>
          <w:rtl w:val="0"/>
        </w:rPr>
        <w:t xml:space="preserve">") specified in the Implementation Plan commencing on the relevant Milestone Date;</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highlight w:val="yellow"/>
        </w:rPr>
      </w:pPr>
      <w:r w:rsidDel="00000000" w:rsidR="00000000" w:rsidRPr="00000000">
        <w:rPr>
          <w:b w:val="1"/>
          <w:smallCaps w:val="1"/>
          <w:color w:val="000000"/>
          <w:sz w:val="24"/>
          <w:szCs w:val="24"/>
          <w:highlight w:val="yellow"/>
          <w:rtl w:val="0"/>
        </w:rPr>
        <w:t xml:space="preserve">[</w:t>
      </w:r>
      <w:r w:rsidDel="00000000" w:rsidR="00000000" w:rsidRPr="00000000">
        <w:rPr>
          <w:rFonts w:ascii="Arial Bold" w:cs="Arial Bold" w:eastAsia="Arial Bold" w:hAnsi="Arial Bold"/>
          <w:b w:val="1"/>
          <w:color w:val="000000"/>
          <w:sz w:val="24"/>
          <w:szCs w:val="24"/>
          <w:highlight w:val="yellow"/>
          <w:rtl w:val="0"/>
        </w:rPr>
        <w:t xml:space="preserve">Implementation Plan </w:t>
      </w:r>
      <w:r w:rsidDel="00000000" w:rsidR="00000000" w:rsidRPr="00000000">
        <w:rPr>
          <w:rtl w:val="0"/>
        </w:rPr>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highlight w:val="yellow"/>
        </w:rPr>
      </w:pPr>
      <w:r w:rsidDel="00000000" w:rsidR="00000000" w:rsidRPr="00000000">
        <w:rPr>
          <w:color w:val="000000"/>
          <w:sz w:val="24"/>
          <w:szCs w:val="24"/>
          <w:highlight w:val="yellow"/>
          <w:rtl w:val="0"/>
        </w:rPr>
        <w:t xml:space="preserve">The Implementation Period will be a [six (6)] Month period.</w:t>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highlight w:val="yellow"/>
        </w:rPr>
      </w:pPr>
      <w:r w:rsidDel="00000000" w:rsidR="00000000" w:rsidRPr="00000000">
        <w:rPr>
          <w:color w:val="000000"/>
          <w:sz w:val="24"/>
          <w:szCs w:val="24"/>
          <w:highlight w:val="yellow"/>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highlight w:val="yellow"/>
        </w:rPr>
      </w:pPr>
      <w:r w:rsidDel="00000000" w:rsidR="00000000" w:rsidRPr="00000000">
        <w:rPr>
          <w:color w:val="000000"/>
          <w:sz w:val="24"/>
          <w:szCs w:val="24"/>
          <w:highlight w:val="yellow"/>
          <w:rtl w:val="0"/>
        </w:rPr>
        <w:t xml:space="preserve">In accordance with the Implementation Plan, the Supplier shall: </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liaise with the incumbent Supplier to enable the full completion of the Implementation Period activities; and </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56" w:hanging="360"/>
        <w:jc w:val="left"/>
        <w:rPr>
          <w:color w:val="000000"/>
          <w:sz w:val="24"/>
          <w:szCs w:val="24"/>
          <w:highlight w:val="yellow"/>
        </w:rPr>
      </w:pPr>
      <w:r w:rsidDel="00000000" w:rsidR="00000000" w:rsidRPr="00000000">
        <w:rPr>
          <w:color w:val="000000"/>
          <w:sz w:val="24"/>
          <w:szCs w:val="24"/>
          <w:highlight w:val="yellow"/>
          <w:rtl w:val="0"/>
        </w:rPr>
        <w:t xml:space="preserve">The Implementation Plan will include detail stating:</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56" w:hanging="360"/>
        <w:jc w:val="left"/>
        <w:rPr>
          <w:color w:val="000000"/>
          <w:sz w:val="24"/>
          <w:szCs w:val="24"/>
          <w:highlight w:val="yellow"/>
        </w:rPr>
      </w:pPr>
      <w:r w:rsidDel="00000000" w:rsidR="00000000" w:rsidRPr="00000000">
        <w:rPr>
          <w:color w:val="000000"/>
          <w:sz w:val="24"/>
          <w:szCs w:val="24"/>
          <w:highlight w:val="yellow"/>
          <w:rtl w:val="0"/>
        </w:rPr>
        <w:t xml:space="preserve">In addition, the Supplier shall: </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mobilise all the Services specified in the Specification within the Call-Off Contract;</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3555" w:hanging="720"/>
        <w:jc w:val="left"/>
        <w:rPr>
          <w:color w:val="000000"/>
          <w:sz w:val="24"/>
          <w:szCs w:val="24"/>
          <w:highlight w:val="yellow"/>
        </w:rPr>
      </w:pPr>
      <w:r w:rsidDel="00000000" w:rsidR="00000000" w:rsidRPr="00000000">
        <w:rPr>
          <w:color w:val="000000"/>
          <w:sz w:val="24"/>
          <w:szCs w:val="24"/>
          <w:highlight w:val="yellow"/>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3555" w:hanging="720"/>
        <w:jc w:val="left"/>
        <w:rPr>
          <w:color w:val="000000"/>
          <w:sz w:val="24"/>
          <w:szCs w:val="24"/>
          <w:highlight w:val="yellow"/>
        </w:rPr>
      </w:pPr>
      <w:r w:rsidDel="00000000" w:rsidR="00000000" w:rsidRPr="00000000">
        <w:rPr>
          <w:color w:val="000000"/>
          <w:sz w:val="24"/>
          <w:szCs w:val="24"/>
          <w:highlight w:val="yellow"/>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manage and report progress against the Implementation Plan;</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ensure that all risks associated with the Implementation Period are minimised to ensure a seamless change of control between incumbent provider and the Supplier.]</w:t>
      </w:r>
    </w:p>
    <w:bookmarkStart w:colFirst="0" w:colLast="0" w:name="bookmark=id.2et92p0" w:id="4"/>
    <w:bookmarkEnd w:id="4"/>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1296"/>
        <w:jc w:val="left"/>
        <w:rPr>
          <w:color w:val="000000"/>
          <w:sz w:val="24"/>
          <w:szCs w:val="24"/>
          <w:highlight w:val="yellow"/>
        </w:rPr>
      </w:pPr>
      <w:r w:rsidDel="00000000" w:rsidR="00000000" w:rsidRPr="00000000">
        <w:rPr>
          <w:rtl w:val="0"/>
        </w:rPr>
      </w:r>
    </w:p>
    <w:p w:rsidR="00000000" w:rsidDel="00000000" w:rsidP="00000000" w:rsidRDefault="00000000" w:rsidRPr="00000000" w14:paraId="00000049">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134"/>
        </w:tabs>
        <w:spacing w:after="120" w:before="120" w:lineRule="auto"/>
        <w:ind w:left="936" w:hanging="576"/>
        <w:jc w:val="left"/>
        <w:rPr>
          <w:b w:val="1"/>
          <w:color w:val="000000"/>
          <w:sz w:val="24"/>
          <w:szCs w:val="24"/>
        </w:rPr>
      </w:pPr>
      <w:r w:rsidDel="00000000" w:rsidR="00000000" w:rsidRPr="00000000">
        <w:rPr>
          <w:b w:val="1"/>
          <w:color w:val="000000"/>
          <w:sz w:val="24"/>
          <w:szCs w:val="24"/>
          <w:rtl w:val="0"/>
        </w:rPr>
        <w:t xml:space="preserve">Annex 1: Implementation Plan</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134"/>
        </w:tabs>
        <w:spacing w:after="120" w:before="120" w:lineRule="auto"/>
        <w:ind w:left="360" w:hanging="576"/>
        <w:jc w:val="left"/>
        <w:rPr>
          <w:color w:val="000000"/>
          <w:sz w:val="24"/>
          <w:szCs w:val="24"/>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134"/>
        </w:tabs>
        <w:spacing w:after="120" w:before="120" w:lineRule="auto"/>
        <w:ind w:left="360" w:hanging="576"/>
        <w:jc w:val="left"/>
        <w:rPr>
          <w:color w:val="000000"/>
          <w:sz w:val="24"/>
          <w:szCs w:val="24"/>
        </w:rPr>
      </w:pPr>
      <w:r w:rsidDel="00000000" w:rsidR="00000000" w:rsidRPr="00000000">
        <w:rPr>
          <w:color w:val="000000"/>
          <w:sz w:val="24"/>
          <w:szCs w:val="24"/>
          <w:rtl w:val="0"/>
        </w:rPr>
        <w:t xml:space="preserve">The Implementation Plan is set out below and the Milestones to be Achieved are identified below:</w:t>
      </w:r>
    </w:p>
    <w:tbl>
      <w:tblPr>
        <w:tblStyle w:val="Table2"/>
        <w:tblW w:w="924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01"/>
        <w:gridCol w:w="1111"/>
        <w:gridCol w:w="1440"/>
        <w:gridCol w:w="991"/>
        <w:gridCol w:w="1643"/>
        <w:gridCol w:w="1477"/>
        <w:gridCol w:w="1479"/>
        <w:tblGridChange w:id="0">
          <w:tblGrid>
            <w:gridCol w:w="1101"/>
            <w:gridCol w:w="1111"/>
            <w:gridCol w:w="1440"/>
            <w:gridCol w:w="991"/>
            <w:gridCol w:w="1643"/>
            <w:gridCol w:w="1477"/>
            <w:gridCol w:w="1479"/>
          </w:tblGrid>
        </w:tblGridChange>
      </w:tblGrid>
      <w:tr>
        <w:trPr>
          <w:trHeight w:val="1014" w:hRule="atLeast"/>
        </w:trPr>
        <w:tc>
          <w:tcPr>
            <w:tcBorders>
              <w:bottom w:color="000000" w:space="0" w:sz="4" w:val="single"/>
            </w:tcBorders>
            <w:shd w:fill="ffffff" w:val="clear"/>
          </w:tcPr>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Delay Payments</w:t>
            </w:r>
          </w:p>
        </w:tc>
      </w:tr>
      <w:tr>
        <w:trPr>
          <w:trHeight w:val="719" w:hRule="atLeast"/>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trHeight w:val="719" w:hRule="atLeast"/>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pos="1134"/>
              </w:tabs>
              <w:spacing w:after="120" w:before="120" w:lineRule="auto"/>
              <w:ind w:left="720" w:hanging="774"/>
              <w:jc w:val="left"/>
              <w:rPr>
                <w:color w:val="000000"/>
                <w:sz w:val="24"/>
                <w:szCs w:val="24"/>
              </w:rPr>
            </w:pPr>
            <w:r w:rsidDel="00000000" w:rsidR="00000000" w:rsidRPr="00000000">
              <w:rPr>
                <w:color w:val="000000"/>
                <w:sz w:val="24"/>
                <w:szCs w:val="24"/>
                <w:rtl w:val="0"/>
              </w:rPr>
              <w:t xml:space="preserve">The Milestones will be Achieved in accordance with this Call-Off Schedule 13: (Implementation Plan and Testing)</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pos="1134"/>
              </w:tabs>
              <w:spacing w:after="120" w:before="120" w:lineRule="auto"/>
              <w:ind w:left="720" w:hanging="774"/>
              <w:jc w:val="left"/>
              <w:rPr>
                <w:b w:val="1"/>
                <w:i w:val="1"/>
                <w:color w:val="000000"/>
                <w:sz w:val="24"/>
                <w:szCs w:val="24"/>
              </w:rPr>
            </w:pPr>
            <w:r w:rsidDel="00000000" w:rsidR="00000000" w:rsidRPr="00000000">
              <w:rPr>
                <w:color w:val="000000"/>
                <w:sz w:val="24"/>
                <w:szCs w:val="24"/>
                <w:rtl w:val="0"/>
              </w:rPr>
              <w:t xml:space="preserve">For the purposes of Paragraph 9.1.2 the Delay Period Limit shall be</w:t>
            </w:r>
            <w:r w:rsidDel="00000000" w:rsidR="00000000" w:rsidRPr="00000000">
              <w:rPr>
                <w:b w:val="1"/>
                <w:color w:val="000000"/>
                <w:sz w:val="24"/>
                <w:szCs w:val="24"/>
                <w:rtl w:val="0"/>
              </w:rPr>
              <w:t xml:space="preserve"> </w:t>
            </w:r>
            <w:r w:rsidDel="00000000" w:rsidR="00000000" w:rsidRPr="00000000">
              <w:rPr>
                <w:b w:val="1"/>
                <w:color w:val="000000"/>
                <w:sz w:val="24"/>
                <w:szCs w:val="24"/>
                <w:highlight w:val="yellow"/>
                <w:rtl w:val="0"/>
              </w:rPr>
              <w:t xml:space="preserve">[insert number of days]</w:t>
            </w:r>
            <w:r w:rsidDel="00000000" w:rsidR="00000000" w:rsidRPr="00000000">
              <w:rPr>
                <w:b w:val="1"/>
                <w:color w:val="000000"/>
                <w:sz w:val="24"/>
                <w:szCs w:val="24"/>
                <w:rtl w:val="0"/>
              </w:rPr>
              <w:t xml:space="preserve">.</w:t>
            </w:r>
            <w:r w:rsidDel="00000000" w:rsidR="00000000" w:rsidRPr="00000000">
              <w:rPr>
                <w:rtl w:val="0"/>
              </w:rPr>
            </w:r>
          </w:p>
        </w:tc>
      </w:tr>
    </w:tbl>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lineRule="auto"/>
        <w:ind w:left="720" w:firstLine="0"/>
        <w:jc w:val="left"/>
        <w:rPr>
          <w:color w:val="ffffff"/>
          <w:sz w:val="24"/>
          <w:szCs w:val="24"/>
        </w:rPr>
        <w:sectPr>
          <w:headerReference r:id="rId7" w:type="default"/>
          <w:headerReference r:id="rId8" w:type="first"/>
          <w:footerReference r:id="rId9" w:type="default"/>
          <w:footerReference r:id="rId10" w:type="first"/>
          <w:pgSz w:h="16838" w:w="11906"/>
          <w:pgMar w:bottom="1440" w:top="1440" w:left="1440" w:right="1440" w:header="709" w:footer="709"/>
          <w:pgNumType w:start="1"/>
          <w:cols w:equalWidth="0"/>
        </w:sect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 Testing</w:t>
      </w:r>
    </w:p>
    <w:p w:rsidR="00000000" w:rsidDel="00000000" w:rsidP="00000000" w:rsidRDefault="00000000" w:rsidRPr="00000000" w14:paraId="00000067">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 </w:t>
      </w:r>
      <w:r w:rsidDel="00000000" w:rsidR="00000000" w:rsidRPr="00000000">
        <w:rPr>
          <w:rtl w:val="0"/>
        </w:rPr>
      </w:r>
    </w:p>
    <w:p w:rsidR="00000000" w:rsidDel="00000000" w:rsidP="00000000" w:rsidRDefault="00000000" w:rsidRPr="00000000" w14:paraId="00000068">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3"/>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"Component"</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any constituent parts of the Deliverables;</w:t>
            </w:r>
          </w:p>
        </w:tc>
      </w:tr>
      <w:t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"Material Test Issue"</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a Test Issue of Severity Level 1 or Severity Level 2;</w:t>
            </w:r>
          </w:p>
        </w:tc>
      </w:tr>
      <w:t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"Satisfaction Certificate"</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a certificate materially in the form of the document contained in Annex 2 issued by the Buyer when a Deliverable and/or Milestone has satisfied its relevant Test Success Criteria;</w:t>
            </w:r>
          </w:p>
        </w:tc>
      </w:tr>
      <w:t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"Severity Level"</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the level of severity of a Test Issue, the criteria for which are described in Annex 1;</w:t>
            </w:r>
          </w:p>
        </w:tc>
      </w:tr>
      <w:t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720" w:right="-108" w:firstLine="0"/>
              <w:jc w:val="left"/>
              <w:rPr>
                <w:b w:val="1"/>
                <w:color w:val="000000"/>
                <w:sz w:val="24"/>
                <w:szCs w:val="24"/>
              </w:rPr>
            </w:pPr>
            <w:r w:rsidDel="00000000" w:rsidR="00000000" w:rsidRPr="00000000">
              <w:rPr>
                <w:b w:val="1"/>
                <w:color w:val="000000"/>
                <w:sz w:val="24"/>
                <w:szCs w:val="24"/>
                <w:rtl w:val="0"/>
              </w:rPr>
              <w:t xml:space="preserve">"Test Issue Management Log"</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a log for the recording of Test Issues as described further in Paragraph 8.1 of this Schedule;</w:t>
            </w:r>
          </w:p>
        </w:tc>
      </w:tr>
      <w:t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Issue Threshold"</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in relation to the Tests applicable to a Milestone, a maximum number of Severity Level 3, Severity Level 4 and Severity Level 5 Test Issues as set out in the relevant Test Plan; </w:t>
            </w:r>
          </w:p>
        </w:tc>
      </w:tr>
      <w:t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Reports"</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the reports to be produced by the Supplier setting out the results of Tests;</w:t>
            </w:r>
          </w:p>
        </w:tc>
      </w:tr>
      <w:t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Specification"</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the specification that sets out how Tests will demonstrate that the Test Success Criteria have been satisfied, as described in more detail in Paragraph 6.2 of this Schedule;</w:t>
            </w:r>
          </w:p>
        </w:tc>
      </w:tr>
      <w:t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Strategy"</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a strategy for the conduct of Testing as described further in Paragraph 3.2 of this Schedule;</w:t>
            </w:r>
          </w:p>
        </w:tc>
      </w:tr>
      <w:t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Success Criteria"</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in relation to a Test, the test success criteria for that Test as referred to in Paragraph 5 of this Schedule;</w:t>
            </w:r>
          </w:p>
        </w:tc>
      </w:tr>
      <w:t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Witness"</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any person appointed by the Buyer pursuant to Paragraph 9 of this Schedule; and</w:t>
            </w:r>
          </w:p>
        </w:tc>
      </w:tr>
      <w:t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"Testing Procedures"</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pos="-179"/>
                <w:tab w:val="left" w:pos="-9"/>
              </w:tabs>
              <w:spacing w:after="120" w:lineRule="auto"/>
              <w:ind w:left="0" w:firstLine="0"/>
              <w:jc w:val="left"/>
              <w:rPr>
                <w:color w:val="000000"/>
                <w:sz w:val="24"/>
                <w:szCs w:val="24"/>
              </w:rPr>
            </w:pPr>
            <w:r w:rsidDel="00000000" w:rsidR="00000000" w:rsidRPr="00000000">
              <w:rPr>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81">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testing should work</w:t>
      </w:r>
      <w:r w:rsidDel="00000000" w:rsidR="00000000" w:rsidRPr="00000000">
        <w:rPr>
          <w:rtl w:val="0"/>
        </w:rPr>
      </w:r>
    </w:p>
    <w:p w:rsidR="00000000" w:rsidDel="00000000" w:rsidP="00000000" w:rsidRDefault="00000000" w:rsidRPr="00000000" w14:paraId="0000008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 submit any Deliverable for Testing:</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unless the Supplier is reasonably confident that it will satisfy the relevant Test Success Criteria;</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Buyer has issued a Satisfaction Certificate in respect of any prior, dependant Deliverable(s); and</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Parties have agreed the Test Plan and the Test Specification relating to the relevant Deliverable(s).</w:t>
      </w:r>
    </w:p>
    <w:p w:rsidR="00000000" w:rsidDel="00000000" w:rsidP="00000000" w:rsidRDefault="00000000" w:rsidRPr="00000000" w14:paraId="0000008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Planning for testing</w:t>
      </w:r>
    </w:p>
    <w:p w:rsidR="00000000" w:rsidDel="00000000" w:rsidP="00000000" w:rsidRDefault="00000000" w:rsidRPr="00000000" w14:paraId="0000008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final Test Strategy shall include:</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how Testing will be conducted in relation to the Implementation Plan;</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to be used to capture and record Test results and the categorisation of Test Issues;</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to sign off each Test; </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for the production and maintenance of Test Reports and a sample plan for the resolution of Test Issues; </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names and contact details of the Buyer and the Supplier's Test representatives;</w:t>
      </w:r>
    </w:p>
    <w:p w:rsidR="00000000" w:rsidDel="00000000" w:rsidP="00000000" w:rsidRDefault="00000000" w:rsidRPr="00000000" w14:paraId="0000009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bookmarkStart w:colFirst="0" w:colLast="0" w:name="_heading=h.tyjcwt" w:id="5"/>
      <w:bookmarkEnd w:id="5"/>
      <w:r w:rsidDel="00000000" w:rsidR="00000000" w:rsidRPr="00000000">
        <w:rPr>
          <w:color w:val="000000"/>
          <w:sz w:val="24"/>
          <w:szCs w:val="24"/>
          <w:rtl w:val="0"/>
        </w:rPr>
        <w:t xml:space="preserve">the technical environments required to support the Tests; and</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for managing the configuration of the Test environments.</w:t>
      </w:r>
    </w:p>
    <w:p w:rsidR="00000000" w:rsidDel="00000000" w:rsidP="00000000" w:rsidRDefault="00000000" w:rsidRPr="00000000" w14:paraId="00000095">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Preparing for Testing</w:t>
      </w:r>
    </w:p>
    <w:p w:rsidR="00000000" w:rsidDel="00000000" w:rsidP="00000000" w:rsidRDefault="00000000" w:rsidRPr="00000000" w14:paraId="0000009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Each Test Plan shall include as a minimum:</w:t>
      </w:r>
    </w:p>
    <w:p w:rsidR="00000000" w:rsidDel="00000000" w:rsidP="00000000" w:rsidRDefault="00000000" w:rsidRPr="00000000" w14:paraId="0000009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detailed procedure for the Tests to be carried out.</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bookmarkStart w:colFirst="0" w:colLast="0" w:name="_heading=h.3dy6vkm" w:id="6"/>
      <w:bookmarkEnd w:id="6"/>
      <w:r w:rsidDel="00000000" w:rsidR="00000000" w:rsidRPr="00000000">
        <w:rPr>
          <w:rFonts w:ascii="Arial Bold" w:cs="Arial Bold" w:eastAsia="Arial Bold" w:hAnsi="Arial Bold"/>
          <w:b w:val="1"/>
          <w:color w:val="000000"/>
          <w:sz w:val="24"/>
          <w:szCs w:val="24"/>
          <w:rtl w:val="0"/>
        </w:rPr>
        <w:t xml:space="preserve">Passing Testing </w:t>
      </w:r>
      <w:r w:rsidDel="00000000" w:rsidR="00000000" w:rsidRPr="00000000">
        <w:rPr>
          <w:rtl w:val="0"/>
        </w:rPr>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Deliverables will be tested</w:t>
      </w:r>
      <w:r w:rsidDel="00000000" w:rsidR="00000000" w:rsidRPr="00000000">
        <w:rPr>
          <w:rtl w:val="0"/>
        </w:rPr>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Following approval of a Test Plan, the Supplier shall develop the Test Specification for the relevant Deliverables as soon as reasonably practicable and in any event at least ten (10) Working Days prior to the start of the relevant Testing (as specified in the Implementation Plan).</w:t>
      </w:r>
    </w:p>
    <w:p w:rsidR="00000000" w:rsidDel="00000000" w:rsidP="00000000" w:rsidRDefault="00000000" w:rsidRPr="00000000" w14:paraId="0000009F">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Test Specification shall include as a minimum:</w:t>
      </w:r>
    </w:p>
    <w:p w:rsidR="00000000" w:rsidDel="00000000" w:rsidP="00000000" w:rsidRDefault="00000000" w:rsidRPr="00000000" w14:paraId="000000A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plan to make the resources available for Testing;</w:t>
      </w:r>
    </w:p>
    <w:p w:rsidR="00000000" w:rsidDel="00000000" w:rsidP="00000000" w:rsidRDefault="00000000" w:rsidRPr="00000000" w14:paraId="000000A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scripts;</w:t>
      </w:r>
    </w:p>
    <w:p w:rsidR="00000000" w:rsidDel="00000000" w:rsidP="00000000" w:rsidRDefault="00000000" w:rsidRPr="00000000" w14:paraId="000000A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pre-requisites and the mechanism for measuring them; and</w:t>
      </w:r>
    </w:p>
    <w:p w:rsidR="00000000" w:rsidDel="00000000" w:rsidP="00000000" w:rsidRDefault="00000000" w:rsidRPr="00000000" w14:paraId="000000A4">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expected Test results, including:</w:t>
      </w:r>
    </w:p>
    <w:p w:rsidR="00000000" w:rsidDel="00000000" w:rsidP="00000000" w:rsidRDefault="00000000" w:rsidRPr="00000000" w14:paraId="000000A5">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mechanism to be used to capture and record Test results; and</w:t>
      </w:r>
    </w:p>
    <w:p w:rsidR="00000000" w:rsidDel="00000000" w:rsidP="00000000" w:rsidRDefault="00000000" w:rsidRPr="00000000" w14:paraId="000000A6">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method to process the Test results to establish their content.</w:t>
      </w:r>
    </w:p>
    <w:p w:rsidR="00000000" w:rsidDel="00000000" w:rsidP="00000000" w:rsidRDefault="00000000" w:rsidRPr="00000000" w14:paraId="000000A7">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Performing the tests</w:t>
      </w:r>
      <w:r w:rsidDel="00000000" w:rsidR="00000000" w:rsidRPr="00000000">
        <w:rPr>
          <w:rtl w:val="0"/>
        </w:rPr>
      </w:r>
    </w:p>
    <w:p w:rsidR="00000000" w:rsidDel="00000000" w:rsidP="00000000" w:rsidRDefault="00000000" w:rsidRPr="00000000" w14:paraId="000000A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notify the Buyer at least ten (10) Working Days in advance of the date, time and location of the relevant Tests and the Buyer shall ensure that the Test Witnesses attend the Tests.</w:t>
      </w:r>
    </w:p>
    <w:p w:rsidR="00000000" w:rsidDel="00000000" w:rsidP="00000000" w:rsidRDefault="00000000" w:rsidRPr="00000000" w14:paraId="000000A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raise and close Test Issues during the Test witnessing process.</w:t>
      </w:r>
    </w:p>
    <w:p w:rsidR="00000000" w:rsidDel="00000000" w:rsidP="00000000" w:rsidRDefault="00000000" w:rsidRPr="00000000" w14:paraId="000000AC">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to the Buyer in relation to each Test:</w:t>
      </w:r>
    </w:p>
    <w:p w:rsidR="00000000" w:rsidDel="00000000" w:rsidP="00000000" w:rsidRDefault="00000000" w:rsidRPr="00000000" w14:paraId="000000A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draft Test Report not less than two (2) Working Days prior to the date on which the Test is planned to end; and</w:t>
      </w:r>
    </w:p>
    <w:p w:rsidR="00000000" w:rsidDel="00000000" w:rsidP="00000000" w:rsidRDefault="00000000" w:rsidRPr="00000000" w14:paraId="000000A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final Test Report within five (5) Working Days of completion of Testing.</w:t>
      </w:r>
    </w:p>
    <w:p w:rsidR="00000000" w:rsidDel="00000000" w:rsidP="00000000" w:rsidRDefault="00000000" w:rsidRPr="00000000" w14:paraId="000000AF">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29"/>
        <w:jc w:val="left"/>
        <w:rPr>
          <w:color w:val="000000"/>
          <w:sz w:val="24"/>
          <w:szCs w:val="24"/>
        </w:rPr>
      </w:pPr>
      <w:r w:rsidDel="00000000" w:rsidR="00000000" w:rsidRPr="00000000">
        <w:rPr>
          <w:color w:val="000000"/>
          <w:sz w:val="24"/>
          <w:szCs w:val="24"/>
          <w:rtl w:val="0"/>
        </w:rPr>
        <w:t xml:space="preserve">Each Test Report shall provide a full report on the Testing conducted in respect of the relevant Deliverables, including:</w:t>
      </w:r>
    </w:p>
    <w:p w:rsidR="00000000" w:rsidDel="00000000" w:rsidP="00000000" w:rsidRDefault="00000000" w:rsidRPr="00000000" w14:paraId="000000B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the Testing conducted;</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Tests that were not completed together with the Supplier's explanation of why those Tests were not completed;</w:t>
      </w:r>
    </w:p>
    <w:p w:rsidR="00000000" w:rsidDel="00000000" w:rsidP="00000000" w:rsidRDefault="00000000" w:rsidRPr="00000000" w14:paraId="000000B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When the Supplier has completed a Milestone it shall submit any Deliverables relating to that Milestone for Testing.</w:t>
      </w:r>
    </w:p>
    <w:p w:rsidR="00000000" w:rsidDel="00000000" w:rsidP="00000000" w:rsidRDefault="00000000" w:rsidRPr="00000000" w14:paraId="000000B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Discovering Problems </w:t>
      </w:r>
      <w:r w:rsidDel="00000000" w:rsidR="00000000" w:rsidRPr="00000000">
        <w:rPr>
          <w:rtl w:val="0"/>
        </w:rPr>
      </w:r>
    </w:p>
    <w:p w:rsidR="00000000" w:rsidDel="00000000" w:rsidP="00000000" w:rsidRDefault="00000000" w:rsidRPr="00000000" w14:paraId="000000B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w:t>
      </w:r>
      <w:r w:rsidDel="00000000" w:rsidR="00000000" w:rsidRPr="00000000">
        <w:rPr>
          <w:color w:val="000000"/>
          <w:sz w:val="24"/>
          <w:szCs w:val="24"/>
          <w:rtl w:val="0"/>
        </w:rPr>
        <w:t xml:space="preserve">Expedited Dispute Timetable.</w:t>
      </w:r>
      <w:r w:rsidDel="00000000" w:rsidR="00000000" w:rsidRPr="00000000">
        <w:rPr>
          <w:rtl w:val="0"/>
        </w:rPr>
      </w:r>
    </w:p>
    <w:p w:rsidR="00000000" w:rsidDel="00000000" w:rsidP="00000000" w:rsidRDefault="00000000" w:rsidRPr="00000000" w14:paraId="000000BC">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Test witnessing </w:t>
      </w:r>
    </w:p>
    <w:p w:rsidR="00000000" w:rsidDel="00000000" w:rsidP="00000000" w:rsidRDefault="00000000" w:rsidRPr="00000000" w14:paraId="000000B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Witnesses:</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actively review the Test documentation;</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not be involved in the execution of any Test;</w:t>
      </w:r>
    </w:p>
    <w:p w:rsidR="00000000" w:rsidDel="00000000" w:rsidP="00000000" w:rsidRDefault="00000000" w:rsidRPr="00000000" w14:paraId="000000C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raise Test Issues on the Test Issue Management Log in respect of any Testing; and</w:t>
      </w:r>
    </w:p>
    <w:p w:rsidR="00000000" w:rsidDel="00000000" w:rsidP="00000000" w:rsidRDefault="00000000" w:rsidRPr="00000000" w14:paraId="000000C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Auditing the quality of the test </w:t>
      </w:r>
    </w:p>
    <w:p w:rsidR="00000000" w:rsidDel="00000000" w:rsidP="00000000" w:rsidRDefault="00000000" w:rsidRPr="00000000" w14:paraId="000000C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2s8eyo1" w:id="9"/>
      <w:bookmarkEnd w:id="9"/>
      <w:r w:rsidDel="00000000" w:rsidR="00000000" w:rsidRPr="00000000">
        <w:rPr>
          <w:color w:val="000000"/>
          <w:sz w:val="24"/>
          <w:szCs w:val="24"/>
          <w:rtl w:val="0"/>
        </w:rPr>
        <w:t xml:space="preserve">The Buyer or an agent or contractor appointed by the Buyer may perform on-going quality audits in respect of any part of the Testing (each a "</w:t>
      </w:r>
      <w:r w:rsidDel="00000000" w:rsidR="00000000" w:rsidRPr="00000000">
        <w:rPr>
          <w:b w:val="1"/>
          <w:color w:val="000000"/>
          <w:sz w:val="24"/>
          <w:szCs w:val="24"/>
          <w:rtl w:val="0"/>
        </w:rPr>
        <w:t xml:space="preserve">Testing Quality Audit</w:t>
      </w:r>
      <w:r w:rsidDel="00000000" w:rsidR="00000000" w:rsidRPr="00000000">
        <w:rPr>
          <w:color w:val="000000"/>
          <w:sz w:val="24"/>
          <w:szCs w:val="24"/>
          <w:rtl w:val="0"/>
        </w:rPr>
        <w:t xml:space="preserve">") subject to the provisions set out in the agreed Quality Plan.</w:t>
      </w:r>
    </w:p>
    <w:p w:rsidR="00000000" w:rsidDel="00000000" w:rsidP="00000000" w:rsidRDefault="00000000" w:rsidRPr="00000000" w14:paraId="000000C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will give the Supplier at least five (5) Working Days' written notice of the Buyer’s intention to undertake a Testing Quality Audit.</w:t>
      </w:r>
    </w:p>
    <w:p w:rsidR="00000000" w:rsidDel="00000000" w:rsidP="00000000" w:rsidRDefault="00000000" w:rsidRPr="00000000" w14:paraId="000000C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Outcome of the testing</w:t>
      </w:r>
    </w:p>
    <w:p w:rsidR="00000000" w:rsidDel="00000000" w:rsidP="00000000" w:rsidRDefault="00000000" w:rsidRPr="00000000" w14:paraId="000000C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issue a Satisfaction Certificate conditional upon the remediation of the Test Issues; </w:t>
      </w:r>
    </w:p>
    <w:p w:rsidR="00000000" w:rsidDel="00000000" w:rsidP="00000000" w:rsidRDefault="00000000" w:rsidRPr="00000000" w14:paraId="000000D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i w:val="1"/>
          <w:color w:val="000000"/>
          <w:sz w:val="24"/>
          <w:szCs w:val="24"/>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D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bookmarkStart w:colFirst="0" w:colLast="0" w:name="_heading=h.lnxbz9" w:id="13"/>
      <w:bookmarkEnd w:id="13"/>
      <w:r w:rsidDel="00000000" w:rsidR="00000000" w:rsidRPr="00000000">
        <w:rPr>
          <w:color w:val="000000"/>
          <w:sz w:val="24"/>
          <w:szCs w:val="24"/>
          <w:rtl w:val="0"/>
        </w:rPr>
        <w:t xml:space="preserve">any Rectification Plan shall be agreed before the issue of a conditional Satisfaction Certificate unless the Buyer agrees otherwise (in which case the Supplier shall submit a Rectification Plan for approval by the Buyer within ten (10) Working Days of receipt of the Buyer’s report pursuant to Paragraph 10.5); and</w:t>
      </w:r>
    </w:p>
    <w:p w:rsidR="00000000" w:rsidDel="00000000" w:rsidP="00000000" w:rsidRDefault="00000000" w:rsidRPr="00000000" w14:paraId="000000D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Risk</w:t>
      </w:r>
    </w:p>
    <w:p w:rsidR="00000000" w:rsidDel="00000000" w:rsidP="00000000" w:rsidRDefault="00000000" w:rsidRPr="00000000" w14:paraId="000000E0">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issue of a Satisfaction Certificate and/or a conditional Satisfaction Certificate shall not:</w:t>
      </w:r>
    </w:p>
    <w:p w:rsidR="00000000" w:rsidDel="00000000" w:rsidP="00000000" w:rsidRDefault="00000000" w:rsidRPr="00000000" w14:paraId="000000E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ind w:left="720" w:firstLine="0"/>
        <w:jc w:val="left"/>
        <w:rPr>
          <w:rFonts w:ascii="Arial Bold" w:cs="Arial Bold" w:eastAsia="Arial Bold" w:hAnsi="Arial Bold"/>
          <w:b w:val="1"/>
          <w:color w:val="000000"/>
          <w:sz w:val="36"/>
          <w:szCs w:val="36"/>
        </w:rPr>
      </w:pPr>
      <w:bookmarkStart w:colFirst="0" w:colLast="0" w:name="_heading=h.35nkun2" w:id="14"/>
      <w:bookmarkEnd w:id="14"/>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1: Test Issues – Severity Levels</w:t>
      </w:r>
    </w:p>
    <w:p w:rsidR="00000000" w:rsidDel="00000000" w:rsidP="00000000" w:rsidRDefault="00000000" w:rsidRPr="00000000" w14:paraId="000000E4">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1 Error </w:t>
      </w:r>
    </w:p>
    <w:p w:rsidR="00000000" w:rsidDel="00000000" w:rsidP="00000000" w:rsidRDefault="00000000" w:rsidRPr="00000000" w14:paraId="000000E5">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2 Error</w:t>
      </w:r>
      <w:r w:rsidDel="00000000" w:rsidR="00000000" w:rsidRPr="00000000">
        <w:rPr>
          <w:rtl w:val="0"/>
        </w:rPr>
      </w:r>
    </w:p>
    <w:p w:rsidR="00000000" w:rsidDel="00000000" w:rsidP="00000000" w:rsidRDefault="00000000" w:rsidRPr="00000000" w14:paraId="000000E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for which, as reasonably determined by the Buyer, there is no practicable workaround available, and which:</w:t>
      </w:r>
    </w:p>
    <w:p w:rsidR="00000000" w:rsidDel="00000000" w:rsidP="00000000" w:rsidRDefault="00000000" w:rsidRPr="00000000" w14:paraId="000000E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that has an impact on the current Test; or </w:t>
      </w:r>
    </w:p>
    <w:p w:rsidR="00000000" w:rsidDel="00000000" w:rsidP="00000000" w:rsidRDefault="00000000" w:rsidRPr="00000000" w14:paraId="000000E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adverse impact on any other Component(s) or any other area of the Deliverables;</w:t>
      </w:r>
    </w:p>
    <w:p w:rsidR="00000000" w:rsidDel="00000000" w:rsidP="00000000" w:rsidRDefault="00000000" w:rsidRPr="00000000" w14:paraId="000000EB">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224"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everity 3 Error</w:t>
      </w:r>
      <w:r w:rsidDel="00000000" w:rsidR="00000000" w:rsidRPr="00000000">
        <w:rPr>
          <w:rtl w:val="0"/>
        </w:rPr>
      </w:r>
    </w:p>
    <w:p w:rsidR="00000000" w:rsidDel="00000000" w:rsidP="00000000" w:rsidRDefault="00000000" w:rsidRPr="00000000" w14:paraId="000000EC">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which:</w:t>
      </w:r>
    </w:p>
    <w:p w:rsidR="00000000" w:rsidDel="00000000" w:rsidP="00000000" w:rsidRDefault="00000000" w:rsidRPr="00000000" w14:paraId="000000E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impact on any other Component(s) or any other area of the Deliverables;</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pos="709"/>
          <w:tab w:val="left" w:pos="2127"/>
        </w:tabs>
        <w:spacing w:after="120" w:before="120" w:lineRule="auto"/>
        <w:ind w:left="1620" w:hanging="349.00000000000006"/>
        <w:jc w:val="left"/>
        <w:rPr>
          <w:color w:val="000000"/>
          <w:sz w:val="24"/>
          <w:szCs w:val="24"/>
        </w:rPr>
      </w:pPr>
      <w:r w:rsidDel="00000000" w:rsidR="00000000" w:rsidRPr="00000000">
        <w:rPr>
          <w:color w:val="000000"/>
          <w:sz w:val="24"/>
          <w:szCs w:val="24"/>
          <w:rtl w:val="0"/>
        </w:rPr>
        <w:t xml:space="preserve">but for which, as reasonably determined by the Buyer, there is a practicable workaround available;</w:t>
      </w:r>
    </w:p>
    <w:p w:rsidR="00000000" w:rsidDel="00000000" w:rsidP="00000000" w:rsidRDefault="00000000" w:rsidRPr="00000000" w14:paraId="000000F1">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4 Error</w:t>
      </w:r>
    </w:p>
    <w:p w:rsidR="00000000" w:rsidDel="00000000" w:rsidP="00000000" w:rsidRDefault="00000000" w:rsidRPr="00000000" w14:paraId="000000F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b w:val="1"/>
          <w:smallCaps w:val="1"/>
          <w:color w:val="000000"/>
          <w:sz w:val="24"/>
          <w:szCs w:val="24"/>
        </w:rPr>
      </w:pPr>
      <w:r w:rsidDel="00000000" w:rsidR="00000000" w:rsidRPr="00000000">
        <w:rPr>
          <w:color w:val="000000"/>
          <w:sz w:val="24"/>
          <w:szCs w:val="24"/>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5 Error</w:t>
      </w:r>
    </w:p>
    <w:p w:rsidR="00000000" w:rsidDel="00000000" w:rsidP="00000000" w:rsidRDefault="00000000" w:rsidRPr="00000000" w14:paraId="000000F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450"/>
        <w:jc w:val="left"/>
        <w:rPr>
          <w:color w:val="000000"/>
          <w:sz w:val="24"/>
          <w:szCs w:val="24"/>
        </w:rPr>
      </w:pPr>
      <w:r w:rsidDel="00000000" w:rsidR="00000000" w:rsidRPr="00000000">
        <w:rPr>
          <w:color w:val="000000"/>
          <w:sz w:val="24"/>
          <w:szCs w:val="24"/>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ind w:left="72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2: Satisfaction Certificate</w:t>
      </w:r>
    </w:p>
    <w:p w:rsidR="00000000" w:rsidDel="00000000" w:rsidP="00000000" w:rsidRDefault="00000000" w:rsidRPr="00000000" w14:paraId="000000F6">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spacing w:after="120" w:before="240" w:lineRule="auto"/>
        <w:ind w:left="862" w:firstLine="0"/>
        <w:jc w:val="left"/>
        <w:rPr>
          <w:color w:val="000000"/>
          <w:sz w:val="24"/>
          <w:szCs w:val="24"/>
        </w:rPr>
      </w:pPr>
      <w:r w:rsidDel="00000000" w:rsidR="00000000" w:rsidRPr="00000000">
        <w:rPr>
          <w:rtl w:val="0"/>
        </w:rPr>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pBdr>
          <w:top w:space="0" w:sz="0" w:val="nil"/>
          <w:left w:space="0" w:sz="0" w:val="nil"/>
          <w:bottom w:space="0" w:sz="0" w:val="nil"/>
          <w:right w:space="0" w:sz="0" w:val="nil"/>
          <w:between w:space="0" w:sz="0" w:val="nil"/>
        </w:pBdr>
        <w:spacing w:after="120" w:before="240" w:lineRule="auto"/>
        <w:ind w:left="862" w:firstLine="567"/>
        <w:jc w:val="left"/>
        <w:rPr>
          <w:b w:val="1"/>
          <w:color w:val="000000"/>
          <w:sz w:val="24"/>
          <w:szCs w:val="24"/>
        </w:rPr>
      </w:pPr>
      <w:r w:rsidDel="00000000" w:rsidR="00000000" w:rsidRPr="00000000">
        <w:rPr>
          <w:b w:val="1"/>
          <w:color w:val="000000"/>
          <w:sz w:val="24"/>
          <w:szCs w:val="24"/>
          <w:rtl w:val="0"/>
        </w:rPr>
        <w:t xml:space="preserve">Satisfaction Certificate</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[OR]</w:t>
      </w:r>
    </w:p>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ind w:left="1429" w:firstLine="0"/>
        <w:jc w:val="left"/>
        <w:rPr>
          <w:sz w:val="24"/>
          <w:szCs w:val="24"/>
        </w:rPr>
      </w:pPr>
      <w:r w:rsidDel="00000000" w:rsidR="00000000" w:rsidRPr="00000000">
        <w:rPr>
          <w:rtl w:val="0"/>
        </w:rPr>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pgMar w:bottom="1440" w:top="1440" w:left="1440" w:right="1440" w:header="708" w:footer="708"/>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RM6187</w: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center" w:pos="4513"/>
        <w:tab w:val="right" w:pos="9026"/>
      </w:tabs>
      <w:spacing w:after="0" w:lineRule="auto"/>
      <w:ind w:firstLine="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B">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2018</w:t>
    </w: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0">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pos="4513"/>
        <w:tab w:val="right"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pPr>
    <w:rPr>
      <w:rFonts w:eastAsia="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3"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4"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Q0A35fIM3n+sGHwDbOhElQwvcA==">AMUW2mUhGnEOf+4/doddOnv8/1BEYKi5y8HfIttW5FVOnqgriDu/UPXMWqX6dTXcKmr8P67YjHZ7Qf0VUk4zzE0A17aMk4xeqDmNJoHhIMlM/hncieSsMF77L1L/HSF3e3nGO/jnihi7yHfkmpk9MBIkBWpk/cTpjjgMpX7H24fPxJYfTDxosk7AJfFJstS3as9gS/fNJASm0WWf0QSCg5SLyTCq+WfknuzSnohFnmBn9jSi7j+z/gzjLktPL0u2oxmpf/SeEZr8CkFpvCSwvSivIiLgv4nj+lePPzDO6s6mH5ogcLwZjKnCaUsOpCqVDrRJrD+wyce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2020-10-15T12:12:00Z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